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CA" w:rsidRPr="003E7D06" w:rsidRDefault="005625CA" w:rsidP="005625C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E7D06">
        <w:rPr>
          <w:rFonts w:ascii="Times New Roman" w:hAnsi="Times New Roman"/>
          <w:b/>
          <w:bCs/>
          <w:sz w:val="28"/>
          <w:szCs w:val="28"/>
        </w:rPr>
        <w:t>Правила устройства и безопасной эксплуатации грузоподъемных  кранов для объектов использования атомной энергии (НП-043-18)</w:t>
      </w:r>
    </w:p>
    <w:p w:rsidR="005625CA" w:rsidRPr="003E7D06" w:rsidRDefault="005625CA" w:rsidP="005625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>Цели программы: совершенствование компетенций, необходимых для профессиональной деятельности в области безопасной эксплуатации грузоподъёмных кранов, повышение профессионального уровня в рамках имеющейся квалификации.</w:t>
      </w:r>
    </w:p>
    <w:p w:rsidR="005625CA" w:rsidRPr="003E7D06" w:rsidRDefault="005625CA" w:rsidP="005625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>Задачи программы: совершенствование имеющихся знаний, умений, практических навыков, необходимых для выполнения конкретных профессионально-должностных обязанностей специалистов, ответственных за организацию эксплуатации грузоподъёмных кранов.</w:t>
      </w:r>
    </w:p>
    <w:p w:rsidR="005625CA" w:rsidRPr="003E7D06" w:rsidRDefault="005625CA" w:rsidP="00562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 xml:space="preserve">Производственный </w:t>
      </w:r>
      <w:proofErr w:type="gramStart"/>
      <w:r w:rsidRPr="003E7D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7D06">
        <w:rPr>
          <w:rFonts w:ascii="Times New Roman" w:hAnsi="Times New Roman"/>
          <w:sz w:val="28"/>
          <w:szCs w:val="28"/>
        </w:rPr>
        <w:t xml:space="preserve"> содержанием в исправном состоянии кранов должен осуществляться в соответствии с Федеральными правилами и нормами в области использования атомной энергии «Правила устройства и безопасной эксплуатации грузоподъемных машин и механизмов, применяемых на объектах использования атомной энергии» (НП-043-18).</w:t>
      </w:r>
    </w:p>
    <w:p w:rsidR="005625CA" w:rsidRPr="003E7D06" w:rsidRDefault="005625CA" w:rsidP="00562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>Руководители организации – владельцы кранов, грузозахватных приспособлений, крановых путей, а также руководители организаций, эксплуатирующие краны, обязаны обеспечить содержание их в исправном состоянии и безопасные условия работы путем организации надлежащего освидетельствования, осмотра, ремонта, надзора и обслуживания.</w:t>
      </w:r>
    </w:p>
    <w:p w:rsidR="005625CA" w:rsidRPr="003E7D06" w:rsidRDefault="005625CA" w:rsidP="00562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 xml:space="preserve">Для обеспечения содержания кранов в исправном состоянии владелец должен назначить инженерно-технического работника соответствующей квалификации. </w:t>
      </w:r>
    </w:p>
    <w:p w:rsidR="005625CA" w:rsidRPr="003E7D06" w:rsidRDefault="005625CA" w:rsidP="00562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>К кранам для объектов использования атомной энергии</w:t>
      </w:r>
      <w:r w:rsidRPr="003E7D06">
        <w:rPr>
          <w:rStyle w:val="extended-textshort"/>
          <w:rFonts w:ascii="Times New Roman" w:hAnsi="Times New Roman"/>
          <w:b/>
          <w:bCs/>
          <w:sz w:val="28"/>
          <w:szCs w:val="28"/>
        </w:rPr>
        <w:t xml:space="preserve"> (</w:t>
      </w:r>
      <w:r w:rsidRPr="003E7D06">
        <w:rPr>
          <w:rFonts w:ascii="Times New Roman" w:hAnsi="Times New Roman"/>
          <w:sz w:val="28"/>
          <w:szCs w:val="28"/>
        </w:rPr>
        <w:t xml:space="preserve">ОИАЭ) с точки зрения влияния на обеспечение безопасности ОИАЭ относятся специальные краны и общепромышленные. К специальным кранам, эксплуатация которых может оказывать влияние на безопасность ОИАЭ, относятся: </w:t>
      </w:r>
    </w:p>
    <w:p w:rsidR="005625CA" w:rsidRPr="003E7D06" w:rsidRDefault="005625CA" w:rsidP="005625CA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 xml:space="preserve"> группа</w:t>
      </w:r>
      <w:proofErr w:type="gramStart"/>
      <w:r w:rsidRPr="003E7D0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3E7D06">
        <w:rPr>
          <w:rFonts w:ascii="Times New Roman" w:hAnsi="Times New Roman"/>
          <w:sz w:val="28"/>
          <w:szCs w:val="28"/>
        </w:rPr>
        <w:t xml:space="preserve"> — краны ОИАЭ, обслуживающие реакторы, хранилища свежего и отработавшего ядерного топлива, высокоактивных радиоактивных отходов;</w:t>
      </w:r>
    </w:p>
    <w:p w:rsidR="005625CA" w:rsidRPr="003E7D06" w:rsidRDefault="005625CA" w:rsidP="005625CA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 xml:space="preserve"> группа</w:t>
      </w:r>
      <w:proofErr w:type="gramStart"/>
      <w:r w:rsidRPr="003E7D06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3E7D06">
        <w:rPr>
          <w:rFonts w:ascii="Times New Roman" w:hAnsi="Times New Roman"/>
          <w:sz w:val="28"/>
          <w:szCs w:val="28"/>
        </w:rPr>
        <w:t xml:space="preserve"> — краны ОИАЭ, перемещающие радиоактивные вещества и радиоактивные отходы средней и низкой активности.</w:t>
      </w:r>
    </w:p>
    <w:p w:rsidR="005625CA" w:rsidRPr="003E7D06" w:rsidRDefault="005625CA" w:rsidP="00562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>Реализация программы обеспечивает развитие технических компетенций в области безопасной эксплуатации грузоподъемных кранов на объектах использования атомной энергии. В ходе подготовки слушатели получают необходимые знания основных требований к изготовлению, монтажу, ремонту, модернизации, эксплуатации и производству работ кранами, а так же других вопросов, касающихся их безопасной эксплуатации.</w:t>
      </w:r>
    </w:p>
    <w:p w:rsidR="005625CA" w:rsidRPr="003E7D06" w:rsidRDefault="005625CA" w:rsidP="00562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>По окончании курсов слушатель должен знать:</w:t>
      </w:r>
    </w:p>
    <w:p w:rsidR="005625CA" w:rsidRPr="003E7D06" w:rsidRDefault="005625CA" w:rsidP="005625C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>Соответствующие разделы Правил.</w:t>
      </w:r>
    </w:p>
    <w:p w:rsidR="005625CA" w:rsidRPr="003E7D06" w:rsidRDefault="005625CA" w:rsidP="005625C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>Требования электробезопасности при организации и ведении строительно-монтажных и погрузочно-разгрузочных работ кранами.</w:t>
      </w:r>
    </w:p>
    <w:p w:rsidR="005625CA" w:rsidRPr="003E7D06" w:rsidRDefault="005625CA" w:rsidP="005625C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>Должностную инструкцию для лица, ответственного за безопасное производство работ кранами.</w:t>
      </w:r>
    </w:p>
    <w:p w:rsidR="005625CA" w:rsidRPr="003E7D06" w:rsidRDefault="005625CA" w:rsidP="005625C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lastRenderedPageBreak/>
        <w:t>Производственные инструкции для крановщика и стропальщика.</w:t>
      </w:r>
    </w:p>
    <w:p w:rsidR="005625CA" w:rsidRPr="003E7D06" w:rsidRDefault="005625CA" w:rsidP="005625C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>Инструкцию по осмотру стропов и тары.</w:t>
      </w:r>
    </w:p>
    <w:p w:rsidR="005625CA" w:rsidRPr="003E7D06" w:rsidRDefault="005625CA" w:rsidP="005625C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>Требования к проектам производства строительно-монтажных работ и технологическим картам погрузочно-разгрузочных работ с применением кранов.</w:t>
      </w:r>
    </w:p>
    <w:p w:rsidR="005625CA" w:rsidRPr="003E7D06" w:rsidRDefault="005625CA" w:rsidP="005625C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 xml:space="preserve">Правильные способы </w:t>
      </w:r>
      <w:proofErr w:type="spellStart"/>
      <w:r w:rsidRPr="003E7D06">
        <w:rPr>
          <w:rFonts w:ascii="Times New Roman" w:hAnsi="Times New Roman"/>
          <w:sz w:val="28"/>
          <w:szCs w:val="28"/>
        </w:rPr>
        <w:t>строповки</w:t>
      </w:r>
      <w:proofErr w:type="spellEnd"/>
      <w:r w:rsidRPr="003E7D06">
        <w:rPr>
          <w:rFonts w:ascii="Times New Roman" w:hAnsi="Times New Roman"/>
          <w:sz w:val="28"/>
          <w:szCs w:val="28"/>
        </w:rPr>
        <w:t xml:space="preserve"> и зацепки грузов.</w:t>
      </w:r>
    </w:p>
    <w:p w:rsidR="005625CA" w:rsidRPr="003E7D06" w:rsidRDefault="005625CA" w:rsidP="005625C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>Требования к съемным грузозахватным приспособлениям и таре, порядок их выбора и применения.</w:t>
      </w:r>
    </w:p>
    <w:p w:rsidR="005625CA" w:rsidRPr="003E7D06" w:rsidRDefault="005625CA" w:rsidP="005625C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>Нормы браковки грузозахватных приспособлений, тары, стальных канатов и цепей.</w:t>
      </w:r>
    </w:p>
    <w:p w:rsidR="005625CA" w:rsidRPr="003E7D06" w:rsidRDefault="005625CA" w:rsidP="005625C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>Порядок организации и производства строительно-монтажных и погрузочно-разгрузочных работ с применением кранов.</w:t>
      </w:r>
    </w:p>
    <w:p w:rsidR="005625CA" w:rsidRPr="003E7D06" w:rsidRDefault="005625CA" w:rsidP="005625C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>Порядок складирования грузов.</w:t>
      </w:r>
    </w:p>
    <w:p w:rsidR="005625CA" w:rsidRPr="003E7D06" w:rsidRDefault="005625CA" w:rsidP="005625C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>Требования к установке кранов.</w:t>
      </w:r>
    </w:p>
    <w:p w:rsidR="005625CA" w:rsidRPr="003E7D06" w:rsidRDefault="005625CA" w:rsidP="005625C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>Общие сведения по устройству кранов (их параметры и грузовые характеристики, назначение приборов безопасности, устойчивость при работе и др.).</w:t>
      </w:r>
    </w:p>
    <w:p w:rsidR="005625CA" w:rsidRPr="003E7D06" w:rsidRDefault="005625CA" w:rsidP="005625C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>Требования к крановым путям.</w:t>
      </w:r>
    </w:p>
    <w:p w:rsidR="005625CA" w:rsidRPr="003E7D06" w:rsidRDefault="005625CA" w:rsidP="005625C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>Требования к организации и обеспечению безопасного производства работ стреловыми самоходными кранами и кранами-манипуляторами вблизи линий электропередачи.</w:t>
      </w:r>
    </w:p>
    <w:p w:rsidR="005625CA" w:rsidRPr="003E7D06" w:rsidRDefault="005625CA" w:rsidP="005625C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>Знаковую сигнализацию, применяемую при перемещении грузов кранами.</w:t>
      </w:r>
    </w:p>
    <w:p w:rsidR="005625CA" w:rsidRPr="003E7D06" w:rsidRDefault="005625CA" w:rsidP="005625C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>Организацию технического надзора и безопасного обслуживания кранов на предприятии.</w:t>
      </w:r>
    </w:p>
    <w:p w:rsidR="005625CA" w:rsidRPr="003E7D06" w:rsidRDefault="005625CA" w:rsidP="005625C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 xml:space="preserve">Информационные письма и директивные указания органов </w:t>
      </w:r>
      <w:proofErr w:type="spellStart"/>
      <w:r w:rsidRPr="003E7D06">
        <w:rPr>
          <w:rFonts w:ascii="Times New Roman" w:hAnsi="Times New Roman"/>
          <w:sz w:val="28"/>
          <w:szCs w:val="28"/>
        </w:rPr>
        <w:t>госгортехнадзора</w:t>
      </w:r>
      <w:proofErr w:type="spellEnd"/>
      <w:r w:rsidRPr="003E7D06">
        <w:rPr>
          <w:rFonts w:ascii="Times New Roman" w:hAnsi="Times New Roman"/>
          <w:sz w:val="28"/>
          <w:szCs w:val="28"/>
        </w:rPr>
        <w:t xml:space="preserve"> по предупреждению аварий и несчастных случаев при производстве работ кранами.</w:t>
      </w:r>
    </w:p>
    <w:p w:rsidR="005625CA" w:rsidRPr="003E7D06" w:rsidRDefault="005625CA" w:rsidP="005625C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>Порядок оформления и выдачи нарядов-допусков в случаях, предусмотренных Правилами.</w:t>
      </w:r>
    </w:p>
    <w:p w:rsidR="005625CA" w:rsidRPr="003E7D06" w:rsidRDefault="005625CA" w:rsidP="005625CA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>Обучение проводится в оборудованных аудиториях с применением специально разработанного учебно-методического обеспечения и использованием современных информационных технологий. При изложении учебного материала широко используются технические средства обучения.</w:t>
      </w:r>
    </w:p>
    <w:p w:rsidR="005625CA" w:rsidRPr="003E7D06" w:rsidRDefault="005625CA" w:rsidP="005625CA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E7D06">
        <w:rPr>
          <w:rFonts w:ascii="Times New Roman" w:hAnsi="Times New Roman"/>
          <w:sz w:val="28"/>
          <w:szCs w:val="28"/>
        </w:rPr>
        <w:t>Режим занятий: с полным отрывом от работы. Учебный план реализуется на базе высшего или среднего специального образования. По окончании обучения слушатель получает удостоверение о прохождении курсов установленного образца.</w:t>
      </w:r>
    </w:p>
    <w:p w:rsidR="005625CA" w:rsidRPr="003E7D06" w:rsidRDefault="005625CA" w:rsidP="005625C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5CA" w:rsidRPr="003E7D06" w:rsidRDefault="005625CA" w:rsidP="005625C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5CA" w:rsidRPr="003E7D06" w:rsidRDefault="005625CA" w:rsidP="005625C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534" w:rsidRPr="003E7D06" w:rsidRDefault="00D6153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61534" w:rsidRPr="003E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A"/>
    <w:rsid w:val="003E7D06"/>
    <w:rsid w:val="005625CA"/>
    <w:rsid w:val="00D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A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562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A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56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Н.Д.</dc:creator>
  <cp:lastModifiedBy>Рязанова Н.Д.</cp:lastModifiedBy>
  <cp:revision>2</cp:revision>
  <dcterms:created xsi:type="dcterms:W3CDTF">2019-08-22T04:39:00Z</dcterms:created>
  <dcterms:modified xsi:type="dcterms:W3CDTF">2019-08-22T04:43:00Z</dcterms:modified>
</cp:coreProperties>
</file>